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rps"/>
        <w:widowControl w:val="false"/>
        <w:tabs>
          <w:tab w:val="clear" w:pos="709"/>
          <w:tab w:val="left" w:pos="1843" w:leader="none"/>
        </w:tabs>
        <w:spacing w:before="160" w:after="0"/>
        <w:rPr>
          <w:rStyle w:val="Aucun"/>
          <w:sz w:val="24"/>
          <w:szCs w:val="24"/>
        </w:rPr>
      </w:pPr>
      <w:r>
        <w:rPr>
          <w:rStyle w:val="Aucun"/>
          <w:b/>
          <w:bCs/>
          <w:lang w:val="en-US"/>
        </w:rPr>
        <w:t>Title of the Unit:</w:t>
      </w:r>
      <w:r>
        <w:rPr>
          <w:rStyle w:val="Aucun"/>
          <w:lang w:val="en-US"/>
        </w:rPr>
        <w:tab/>
      </w:r>
      <w:r>
        <w:rPr>
          <w:rStyle w:val="Aucun"/>
          <w:lang w:val="fr-FR"/>
        </w:rPr>
        <w:t>Aerodynamic Optimization</w:t>
      </w:r>
    </w:p>
    <w:p>
      <w:pPr>
        <w:pStyle w:val="Corps"/>
        <w:widowControl w:val="false"/>
        <w:tabs>
          <w:tab w:val="clear" w:pos="709"/>
          <w:tab w:val="left" w:pos="1843" w:leader="none"/>
        </w:tabs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lang w:val="en-US"/>
        </w:rPr>
        <w:tab/>
      </w:r>
    </w:p>
    <w:p>
      <w:pPr>
        <w:pStyle w:val="Corps"/>
        <w:widowControl w:val="false"/>
        <w:tabs>
          <w:tab w:val="clear" w:pos="709"/>
          <w:tab w:val="left" w:pos="1418" w:leader="none"/>
        </w:tabs>
        <w:rPr>
          <w:rStyle w:val="Aucun"/>
        </w:rPr>
      </w:pPr>
      <w:r>
        <w:rPr>
          <w:rStyle w:val="Aucun"/>
          <w:b/>
          <w:bCs/>
          <w:lang w:val="en-US"/>
        </w:rPr>
        <w:t>Unit code:</w:t>
      </w:r>
      <w:r>
        <w:rPr>
          <w:rStyle w:val="Aucun"/>
          <w:lang w:val="en-US"/>
        </w:rPr>
        <w:tab/>
      </w:r>
      <w:r>
        <w:rPr>
          <w:rStyle w:val="Aucun"/>
          <w:lang w:val="fr-FR"/>
        </w:rPr>
        <w:t>MU5MEF39</w:t>
      </w:r>
    </w:p>
    <w:p>
      <w:pPr>
        <w:pStyle w:val="Corps"/>
        <w:widowControl w:val="false"/>
        <w:tabs>
          <w:tab w:val="clear" w:pos="709"/>
          <w:tab w:val="left" w:pos="1418" w:leader="none"/>
        </w:tabs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1418" w:leader="none"/>
          <w:tab w:val="left" w:pos="3402" w:leader="none"/>
          <w:tab w:val="left" w:pos="5387" w:leader="none"/>
          <w:tab w:val="left" w:pos="7371" w:leader="none"/>
        </w:tabs>
        <w:rPr>
          <w:rStyle w:val="Aucun"/>
        </w:rPr>
      </w:pPr>
      <w:r>
        <w:rPr>
          <w:rStyle w:val="Aucun"/>
          <w:b/>
          <w:bCs/>
          <w:lang w:val="en-US"/>
        </w:rPr>
        <w:t>Total time per student:</w:t>
      </w:r>
      <w:r>
        <w:rPr>
          <w:rStyle w:val="Aucun"/>
          <w:lang w:val="en-US"/>
        </w:rPr>
        <w:tab/>
      </w:r>
      <w:r>
        <w:rPr>
          <w:rStyle w:val="Aucun"/>
          <w:lang w:val="fr-FR"/>
        </w:rPr>
        <w:t>14</w:t>
      </w:r>
      <w:r>
        <w:rPr>
          <w:rStyle w:val="Aucun"/>
          <w:lang w:val="en-US"/>
        </w:rPr>
        <w:t>h lecture</w:t>
        <w:tab/>
      </w:r>
      <w:r>
        <w:rPr>
          <w:rStyle w:val="Aucun"/>
          <w:lang w:val="fr-FR"/>
        </w:rPr>
        <w:t>4</w:t>
      </w:r>
      <w:r>
        <w:rPr>
          <w:rStyle w:val="Aucun"/>
          <w:lang w:val="en-US"/>
        </w:rPr>
        <w:t>h tutorial</w:t>
        <w:tab/>
      </w:r>
      <w:r>
        <w:rPr>
          <w:rStyle w:val="Aucun"/>
          <w:lang w:val="fr-FR"/>
        </w:rPr>
        <w:t>12</w:t>
      </w:r>
      <w:r>
        <w:rPr>
          <w:rStyle w:val="Aucun"/>
          <w:lang w:val="en-US"/>
        </w:rPr>
        <w:t>h lab</w:t>
      </w:r>
      <w:r>
        <w:rPr>
          <w:rStyle w:val="Aucun"/>
          <w:lang w:val="fr-FR"/>
        </w:rPr>
        <w:t>+</w:t>
      </w:r>
      <w:r>
        <w:rPr>
          <w:rStyle w:val="Aucun"/>
          <w:lang w:val="en-US"/>
        </w:rPr>
        <w:t>project</w:t>
      </w:r>
    </w:p>
    <w:p>
      <w:pPr>
        <w:pStyle w:val="Corps"/>
        <w:widowControl w:val="false"/>
        <w:tabs>
          <w:tab w:val="clear" w:pos="709"/>
          <w:tab w:val="left" w:pos="4253" w:leader="none"/>
        </w:tabs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1843" w:leader="none"/>
        </w:tabs>
        <w:rPr>
          <w:rStyle w:val="Aucun"/>
        </w:rPr>
      </w:pPr>
      <w:r>
        <w:rPr>
          <w:rStyle w:val="Aucun"/>
          <w:b/>
          <w:bCs/>
          <w:lang w:val="en-US"/>
        </w:rPr>
        <w:t xml:space="preserve">Credit number: </w:t>
      </w:r>
      <w:r>
        <w:rPr>
          <w:rStyle w:val="Aucun"/>
          <w:b/>
          <w:bCs/>
          <w:lang w:val="fr-FR"/>
        </w:rPr>
        <w:t>3</w:t>
      </w:r>
      <w:r>
        <w:rPr>
          <w:rStyle w:val="Aucun"/>
          <w:lang w:val="en-US"/>
        </w:rPr>
        <w:t xml:space="preserve"> ECTS</w:t>
      </w:r>
    </w:p>
    <w:p>
      <w:pPr>
        <w:pStyle w:val="Corps"/>
        <w:widowControl w:val="false"/>
        <w:tabs>
          <w:tab w:val="clear" w:pos="709"/>
          <w:tab w:val="left" w:pos="2835" w:leader="none"/>
        </w:tabs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rStyle w:val="Aucun"/>
        </w:rPr>
      </w:pPr>
      <w:r>
        <w:rPr>
          <w:rStyle w:val="Aucun"/>
          <w:b/>
          <w:bCs/>
          <w:lang w:val="en-US"/>
        </w:rPr>
        <w:t>Master’s degree:</w:t>
      </w:r>
      <w:r>
        <w:rPr>
          <w:rStyle w:val="Aucun"/>
          <w:lang w:val="en-US"/>
        </w:rPr>
        <w:tab/>
        <w:t xml:space="preserve"> </w:t>
      </w:r>
      <w:r>
        <w:rPr>
          <w:rStyle w:val="Aucun"/>
          <w:lang w:val="fr-FR"/>
        </w:rPr>
        <w:t xml:space="preserve">x </w:t>
      </w:r>
      <w:r>
        <w:rPr>
          <w:rStyle w:val="Aucun"/>
          <w:lang w:val="en-US"/>
        </w:rPr>
        <w:t>Mecanics</w:t>
        <w:tab/>
        <w:t xml:space="preserve"> Robotics &amp; Auto. Cont.</w:t>
        <w:tab/>
        <w:t xml:space="preserve"> Electrical Eng.</w:t>
      </w:r>
    </w:p>
    <w:p>
      <w:pPr>
        <w:pStyle w:val="Corps"/>
        <w:widowControl w:val="false"/>
        <w:tabs>
          <w:tab w:val="clear" w:pos="709"/>
          <w:tab w:val="left" w:pos="3261" w:leader="none"/>
          <w:tab w:val="left" w:pos="4962" w:leader="none"/>
          <w:tab w:val="left" w:pos="6237" w:leader="none"/>
        </w:tabs>
        <w:jc w:val="both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3261" w:leader="none"/>
          <w:tab w:val="left" w:pos="4111" w:leader="none"/>
          <w:tab w:val="left" w:pos="5670" w:leader="none"/>
        </w:tabs>
        <w:jc w:val="both"/>
        <w:rPr>
          <w:rStyle w:val="Aucun"/>
        </w:rPr>
      </w:pPr>
      <w:r>
        <w:rPr>
          <w:rStyle w:val="Aucun"/>
          <w:b/>
          <w:bCs/>
          <w:lang w:val="en-US"/>
        </w:rPr>
        <w:t xml:space="preserve">Master  program: </w:t>
      </w:r>
      <w:r>
        <w:rPr>
          <w:rStyle w:val="Aucun"/>
          <w:lang w:val="en-US"/>
        </w:rPr>
        <w:t>E3A :</w:t>
      </w:r>
      <w:r>
        <w:rPr>
          <w:rStyle w:val="Aucun"/>
          <w:b/>
          <w:bCs/>
          <w:lang w:val="en-US"/>
        </w:rPr>
        <w:t xml:space="preserve">    </w:t>
      </w:r>
      <w:r>
        <w:rPr>
          <w:rStyle w:val="Aucun"/>
          <w:lang w:val="en-US"/>
        </w:rPr>
        <w:t xml:space="preserve"> CIMES</w:t>
        <w:tab/>
        <w:t xml:space="preserve"> Syscom</w:t>
        <w:tab/>
        <w:t xml:space="preserve"> IPS</w:t>
      </w:r>
    </w:p>
    <w:p>
      <w:pPr>
        <w:pStyle w:val="Corps"/>
        <w:widowControl w:val="false"/>
        <w:tabs>
          <w:tab w:val="clear" w:pos="709"/>
          <w:tab w:val="left" w:pos="4111" w:leader="none"/>
          <w:tab w:val="left" w:pos="6237" w:leader="none"/>
        </w:tabs>
        <w:jc w:val="both"/>
        <w:rPr>
          <w:rStyle w:val="Aucun"/>
        </w:rPr>
      </w:pPr>
      <w:r>
        <w:rPr>
          <w:rStyle w:val="Aucun"/>
          <w:lang w:val="en-US"/>
        </w:rPr>
        <w:t xml:space="preserve">                              </w:t>
      </w:r>
      <w:r>
        <w:rPr>
          <w:rStyle w:val="Aucun"/>
          <w:lang w:val="en-US"/>
        </w:rPr>
        <w:t>AR :        SAR</w:t>
        <w:tab/>
        <w:t xml:space="preserve"> ISI</w:t>
        <w:tab/>
      </w:r>
    </w:p>
    <w:p>
      <w:pPr>
        <w:pStyle w:val="Corps"/>
        <w:widowControl w:val="false"/>
        <w:tabs>
          <w:tab w:val="clear" w:pos="709"/>
          <w:tab w:val="left" w:pos="4111" w:leader="none"/>
          <w:tab w:val="left" w:pos="5670" w:leader="none"/>
          <w:tab w:val="left" w:pos="6663" w:leader="none"/>
          <w:tab w:val="left" w:pos="8364" w:leader="none"/>
          <w:tab w:val="left" w:pos="8505" w:leader="none"/>
          <w:tab w:val="left" w:pos="9639" w:leader="none"/>
          <w:tab w:val="left" w:pos="10065" w:leader="none"/>
        </w:tabs>
        <w:jc w:val="both"/>
        <w:rPr>
          <w:rStyle w:val="Aucun"/>
        </w:rPr>
      </w:pPr>
      <w:r>
        <w:rPr>
          <w:rStyle w:val="Aucun"/>
          <w:lang w:val="en-US"/>
        </w:rPr>
        <w:t xml:space="preserve">                              </w:t>
      </w:r>
      <w:r>
        <w:rPr>
          <w:rStyle w:val="Aucun"/>
          <w:lang w:val="en-US"/>
        </w:rPr>
        <w:t>MECA :  MS2</w:t>
        <w:tab/>
      </w:r>
      <w:r>
        <w:rPr>
          <w:rStyle w:val="Aucun"/>
          <w:lang w:val="fr-FR"/>
        </w:rPr>
        <w:t>x</w:t>
      </w:r>
      <w:r>
        <w:rPr>
          <w:rStyle w:val="Aucun"/>
          <w:lang w:val="en-US"/>
        </w:rPr>
        <w:t xml:space="preserve"> MF2A</w:t>
        <w:tab/>
        <w:t xml:space="preserve"> EE </w:t>
        <w:tab/>
      </w:r>
      <w:r>
        <w:rPr>
          <w:rStyle w:val="Aucun"/>
          <w:lang w:val="fr-FR"/>
        </w:rPr>
        <w:t>x</w:t>
      </w:r>
      <w:r>
        <w:rPr>
          <w:rStyle w:val="Aucun"/>
          <w:lang w:val="en-US"/>
        </w:rPr>
        <w:t xml:space="preserve"> CompMech</w:t>
        <w:tab/>
        <w:t xml:space="preserve"> </w:t>
      </w:r>
      <w:r>
        <w:rPr>
          <w:rStyle w:val="Aucun"/>
          <w:lang w:val="fr-FR"/>
        </w:rPr>
        <w:t>x</w:t>
      </w:r>
      <w:r>
        <w:rPr>
          <w:rStyle w:val="Aucun"/>
          <w:lang w:val="en-US"/>
        </w:rPr>
        <w:t>ACOU</w:t>
        <w:tab/>
        <w:t xml:space="preserve"> EE APP</w:t>
      </w:r>
    </w:p>
    <w:p>
      <w:pPr>
        <w:pStyle w:val="Corps"/>
        <w:widowControl w:val="false"/>
        <w:tabs>
          <w:tab w:val="clear" w:pos="709"/>
          <w:tab w:val="left" w:pos="2977" w:leader="none"/>
        </w:tabs>
        <w:jc w:val="both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552" w:leader="none"/>
          <w:tab w:val="left" w:pos="4395" w:leader="none"/>
          <w:tab w:val="left" w:pos="5245" w:leader="none"/>
          <w:tab w:val="left" w:pos="6237" w:leader="none"/>
        </w:tabs>
        <w:jc w:val="both"/>
        <w:rPr>
          <w:rStyle w:val="Aucun"/>
        </w:rPr>
      </w:pPr>
      <w:r>
        <w:rPr>
          <w:rStyle w:val="Aucun"/>
          <w:b/>
          <w:bCs/>
          <w:lang w:val="en-US"/>
        </w:rPr>
        <w:t>Semester:</w:t>
      </w:r>
      <w:r>
        <w:rPr>
          <w:rStyle w:val="Aucun"/>
          <w:lang w:val="en-US"/>
        </w:rPr>
        <w:tab/>
        <w:t xml:space="preserve">         S1</w:t>
        <w:tab/>
        <w:t xml:space="preserve"> S2</w:t>
        <w:tab/>
      </w:r>
      <w:r>
        <w:rPr>
          <w:rStyle w:val="Aucun"/>
          <w:rFonts w:eastAsia="Arial Unicode MS" w:cs="Arial Unicode M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color w:val="000000"/>
          <w:spacing w:val="0"/>
          <w:kern w:val="0"/>
          <w:position w:val="0"/>
          <w:sz w:val="24"/>
          <w:sz w:val="24"/>
          <w:szCs w:val="24"/>
          <w:u w:val="none" w:color="FFFFFF"/>
          <w:shd w:fill="auto" w:val="clear"/>
          <w:vertAlign w:val="baseline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x </w:t>
      </w:r>
      <w:r>
        <w:rPr>
          <w:rStyle w:val="Aucun"/>
          <w:lang w:val="en-US"/>
        </w:rPr>
        <w:t>S3</w:t>
        <w:tab/>
        <w:t xml:space="preserve"> S4</w:t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rStyle w:val="Aucun"/>
        </w:rPr>
      </w:pPr>
      <w:r>
        <w:rPr>
          <w:rStyle w:val="Aucun"/>
          <w:b/>
          <w:bCs/>
          <w:lang w:val="en-US"/>
        </w:rPr>
        <w:t xml:space="preserve">Teaching language: </w:t>
        <w:tab/>
      </w:r>
      <w:r>
        <w:rPr>
          <w:rStyle w:val="Aucun"/>
          <w:b/>
          <w:bCs/>
          <w:lang w:val="fr-FR"/>
        </w:rPr>
        <w:t>x</w:t>
      </w:r>
      <w:r>
        <w:rPr>
          <w:rStyle w:val="Aucun"/>
          <w:lang w:val="en-US"/>
        </w:rPr>
        <w:t xml:space="preserve"> French</w:t>
        <w:tab/>
        <w:t xml:space="preserve"> </w:t>
      </w:r>
      <w:r>
        <w:rPr>
          <w:rStyle w:val="Aucun"/>
          <w:lang w:val="fr-FR"/>
        </w:rPr>
        <w:t>x</w:t>
      </w:r>
      <w:r>
        <w:rPr>
          <w:rStyle w:val="Aucun"/>
          <w:lang w:val="en-US"/>
        </w:rPr>
        <w:t>English</w:t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rStyle w:val="Aucun"/>
        </w:rPr>
      </w:pPr>
      <w:r>
        <w:rPr>
          <w:rStyle w:val="Aucun"/>
          <w:b/>
          <w:bCs/>
          <w:lang w:val="en-US"/>
        </w:rPr>
        <w:t>Involved students:</w:t>
      </w:r>
      <w:r>
        <w:rPr>
          <w:rStyle w:val="Aucun"/>
          <w:lang w:val="en-US"/>
        </w:rPr>
        <w:t xml:space="preserve"> </w:t>
        <w:tab/>
        <w:t xml:space="preserve"> </w:t>
      </w:r>
      <w:r>
        <w:rPr>
          <w:rStyle w:val="Aucun"/>
          <w:lang w:val="fr-FR"/>
        </w:rPr>
        <w:t>x</w:t>
      </w:r>
      <w:r>
        <w:rPr>
          <w:rStyle w:val="Aucun"/>
          <w:lang w:val="en-US"/>
        </w:rPr>
        <w:t>Sorbonne Université</w:t>
        <w:tab/>
      </w:r>
      <w:r>
        <w:rPr>
          <w:rStyle w:val="Aucun"/>
          <w:lang w:val="en-US"/>
        </w:rPr>
        <w:t>x</w:t>
      </w:r>
      <w:r>
        <w:rPr>
          <w:rStyle w:val="Aucun"/>
          <w:lang w:val="en-US"/>
        </w:rPr>
        <w:t xml:space="preserve"> Other (to be specified): </w:t>
      </w:r>
      <w:r>
        <w:rPr>
          <w:rStyle w:val="Aucun"/>
          <w:lang w:val="en-US"/>
        </w:rPr>
        <w:t>ENSAM</w:t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rStyle w:val="Aucun"/>
        </w:rPr>
      </w:pPr>
      <w:r>
        <w:rPr>
          <w:rStyle w:val="Aucun"/>
          <w:b/>
          <w:bCs/>
          <w:lang w:val="en-US"/>
        </w:rPr>
        <w:t>Localization:</w:t>
      </w:r>
      <w:r>
        <w:rPr>
          <w:rStyle w:val="Aucun"/>
          <w:lang w:val="en-US"/>
        </w:rPr>
        <w:t xml:space="preserve">  </w:t>
        <w:tab/>
        <w:t xml:space="preserve"> </w:t>
      </w:r>
      <w:r>
        <w:rPr>
          <w:rStyle w:val="Aucun"/>
          <w:lang w:val="fr-FR"/>
        </w:rPr>
        <w:t>x</w:t>
      </w:r>
      <w:r>
        <w:rPr>
          <w:rStyle w:val="Aucun"/>
          <w:lang w:val="en-US"/>
        </w:rPr>
        <w:t>PMC campus</w:t>
        <w:tab/>
        <w:t xml:space="preserve"> Other (to be specified):</w:t>
      </w:r>
    </w:p>
    <w:p>
      <w:pPr>
        <w:pStyle w:val="Corps"/>
        <w:widowControl w:val="false"/>
        <w:pBdr>
          <w:bottom w:val="single" w:sz="4" w:space="0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rStyle w:val="Aucun"/>
          <w:b/>
          <w:b/>
          <w:bCs/>
        </w:rPr>
      </w:pPr>
      <w:r>
        <w:rPr>
          <w:rStyle w:val="Aucun"/>
          <w:b/>
          <w:bCs/>
          <w:lang w:val="en-US"/>
        </w:rPr>
        <w:t>Objectives of the unit:</w:t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rStyle w:val="Aucun"/>
          <w:lang w:val="en-US"/>
        </w:rPr>
      </w:pPr>
      <w:r>
        <w:rPr>
          <w:lang w:val="en-US"/>
        </w:rPr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Fonts w:ascii="Arial" w:hAnsi="Arial" w:eastAsia="Arial" w:cs="Arial"/>
        </w:rPr>
      </w:pPr>
      <w:r>
        <w:rPr>
          <w:rFonts w:ascii="Arial" w:hAnsi="Arial"/>
          <w:lang w:val="en-US"/>
        </w:rPr>
        <w:t>This</w:t>
      </w:r>
      <w:r>
        <w:rPr>
          <w:rFonts w:ascii="Arial" w:hAnsi="Arial"/>
          <w:lang w:val="fr-FR"/>
        </w:rPr>
        <w:t xml:space="preserve"> teaching unit</w:t>
      </w:r>
      <w:r>
        <w:rPr>
          <w:rFonts w:ascii="Arial" w:hAnsi="Arial"/>
          <w:lang w:val="en-US"/>
        </w:rPr>
        <w:t xml:space="preserve"> aims to introduce students </w:t>
      </w:r>
      <w:r>
        <w:rPr>
          <w:rFonts w:ascii="Arial" w:hAnsi="Arial"/>
          <w:lang w:val="fr-FR"/>
        </w:rPr>
        <w:t>with</w:t>
      </w:r>
      <w:r>
        <w:rPr>
          <w:rFonts w:ascii="Arial" w:hAnsi="Arial"/>
          <w:lang w:val="en-US"/>
        </w:rPr>
        <w:t xml:space="preserve"> notions of optimization (mainly </w:t>
      </w:r>
      <w:r>
        <w:rPr>
          <w:rFonts w:ascii="Arial" w:hAnsi="Arial"/>
          <w:lang w:val="fr-FR"/>
        </w:rPr>
        <w:t>shape optimisation</w:t>
      </w:r>
      <w:r>
        <w:rPr>
          <w:rFonts w:ascii="Arial" w:hAnsi="Arial"/>
          <w:lang w:val="en-US"/>
        </w:rPr>
        <w:t xml:space="preserve">) in aerodynamics. Through this </w:t>
      </w:r>
      <w:r>
        <w:rPr>
          <w:rFonts w:ascii="Arial" w:hAnsi="Arial"/>
          <w:lang w:val="fr-FR"/>
        </w:rPr>
        <w:t>class</w:t>
      </w:r>
      <w:r>
        <w:rPr>
          <w:rFonts w:ascii="Arial" w:hAnsi="Arial"/>
          <w:lang w:val="en-US"/>
        </w:rPr>
        <w:t>, students will learn to pose the mathematical problem (</w:t>
      </w:r>
      <w:r>
        <w:rPr>
          <w:rFonts w:ascii="Arial" w:hAnsi="Arial"/>
          <w:lang w:val="fr-FR"/>
        </w:rPr>
        <w:t xml:space="preserve">optimization </w:t>
      </w:r>
      <w:r>
        <w:rPr>
          <w:rFonts w:ascii="Arial" w:hAnsi="Arial"/>
          <w:lang w:val="en-US"/>
        </w:rPr>
        <w:t>problem with or without constraint), to determine the conditions of existence and uniqueness of a solution (in finite and infinite dimension) and to numerically solve the problem of optimization using gradient type algorithms</w:t>
      </w:r>
      <w:r>
        <w:rPr>
          <w:rFonts w:ascii="Arial" w:hAnsi="Arial"/>
          <w:lang w:val="fr-FR"/>
        </w:rPr>
        <w:t xml:space="preserve"> (also known as descend algorithms) with constant</w:t>
      </w:r>
      <w:r>
        <w:rPr>
          <w:rFonts w:ascii="Arial" w:hAnsi="Arial"/>
          <w:lang w:val="en-US"/>
        </w:rPr>
        <w:t xml:space="preserve">, variable or optimal step, projected gradient type </w:t>
      </w:r>
      <w:r>
        <w:rPr>
          <w:rFonts w:ascii="Arial" w:hAnsi="Arial"/>
          <w:lang w:val="fr-FR"/>
        </w:rPr>
        <w:t xml:space="preserve">algorithm </w:t>
      </w:r>
      <w:r>
        <w:rPr>
          <w:rFonts w:ascii="Arial" w:hAnsi="Arial"/>
          <w:lang w:val="en-US"/>
        </w:rPr>
        <w:t xml:space="preserve">and Newton type </w:t>
      </w:r>
      <w:r>
        <w:rPr>
          <w:rFonts w:ascii="Arial" w:hAnsi="Arial"/>
          <w:lang w:val="fr-FR"/>
        </w:rPr>
        <w:t>methods</w:t>
      </w:r>
      <w:r>
        <w:rPr>
          <w:rFonts w:ascii="Arial" w:hAnsi="Arial"/>
        </w:rPr>
        <w:t xml:space="preserve"> (</w:t>
      </w:r>
      <w:r>
        <w:rPr>
          <w:rFonts w:ascii="Arial" w:hAnsi="Arial"/>
          <w:lang w:val="fr-FR"/>
        </w:rPr>
        <w:t xml:space="preserve">with focus on a least-square algorithm named </w:t>
      </w:r>
      <w:r>
        <w:rPr>
          <w:rFonts w:ascii="Arial" w:hAnsi="Arial"/>
          <w:lang w:val="en-US"/>
        </w:rPr>
        <w:t>SLSQP), as well as an introduction to machine learning algorithms by the neural network</w:t>
      </w:r>
      <w:r>
        <w:rPr>
          <w:rFonts w:ascii="Arial" w:hAnsi="Arial"/>
          <w:lang w:val="fr-FR"/>
        </w:rPr>
        <w:t xml:space="preserve"> method</w:t>
      </w:r>
      <w:r>
        <w:rPr>
          <w:rFonts w:ascii="Arial" w:hAnsi="Arial"/>
          <w:lang w:val="en-US"/>
        </w:rPr>
        <w:t xml:space="preserve">. The dual (or </w:t>
      </w:r>
      <w:r>
        <w:rPr>
          <w:rFonts w:ascii="Arial" w:hAnsi="Arial"/>
          <w:lang w:val="fr-FR"/>
        </w:rPr>
        <w:t>adjoint</w:t>
      </w:r>
      <w:r>
        <w:rPr>
          <w:rFonts w:ascii="Arial" w:hAnsi="Arial"/>
          <w:lang w:val="en-US"/>
        </w:rPr>
        <w:t>) problem will also be introduced to present the analysis of sensitivities in optimization which is an approach related to the optimization of a quantity of interest (QoI). We will consider for example: the aerodynamic coefficients integrated around a wing profile (</w:t>
      </w:r>
      <w:r>
        <w:rPr>
          <w:rFonts w:ascii="Arial" w:hAnsi="Arial"/>
          <w:lang w:val="fr-FR"/>
        </w:rPr>
        <w:t xml:space="preserve">such as </w:t>
      </w:r>
      <w:r>
        <w:rPr>
          <w:rFonts w:ascii="Arial" w:hAnsi="Arial"/>
          <w:lang w:val="en-US"/>
        </w:rPr>
        <w:t>ONERA M6 and/or NACA0012), or a pressure signature on an objective zone for a 3D flying vehicle configuration or a scramjet configuration.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Fonts w:ascii="Arial" w:hAnsi="Arial" w:eastAsia="Arial" w:cs="Arial"/>
        </w:rPr>
      </w:pPr>
      <w:r>
        <w:rPr>
          <w:rFonts w:ascii="Arial" w:hAnsi="Arial"/>
          <w:lang w:val="en-US"/>
        </w:rPr>
        <w:t xml:space="preserve">Other </w:t>
      </w:r>
      <w:r>
        <w:rPr>
          <w:rFonts w:ascii="Arial" w:hAnsi="Arial"/>
          <w:lang w:val="fr-FR"/>
        </w:rPr>
        <w:t xml:space="preserve">than the </w:t>
      </w:r>
      <w:r>
        <w:rPr>
          <w:rFonts w:ascii="Arial" w:hAnsi="Arial"/>
          <w:lang w:val="en-US"/>
        </w:rPr>
        <w:t>theoretical aspects students will have practical objectives of implementation and analysis of various optimization algorithms</w:t>
      </w:r>
      <w:r>
        <w:rPr>
          <w:rFonts w:ascii="Arial" w:hAnsi="Arial"/>
          <w:lang w:val="fr-FR"/>
        </w:rPr>
        <w:t xml:space="preserve"> (mentioned above)</w:t>
      </w:r>
      <w:r>
        <w:rPr>
          <w:rFonts w:ascii="Arial" w:hAnsi="Arial"/>
          <w:lang w:val="en-US"/>
        </w:rPr>
        <w:t xml:space="preserve"> using Python under Jupyter notebooks. Numerical simulations will be performed with the open-source SU2 multi-physics code from Stanford University (https://su2code.github.io/) which uses the C programming language and Python scripts for optimization. The pre-processing of the </w:t>
      </w:r>
      <w:r>
        <w:rPr>
          <w:rFonts w:ascii="Arial" w:hAnsi="Arial"/>
          <w:lang w:val="fr-FR"/>
        </w:rPr>
        <w:t>numerical simulation</w:t>
      </w:r>
      <w:r>
        <w:rPr>
          <w:rFonts w:ascii="Arial" w:hAnsi="Arial"/>
          <w:lang w:val="en-US"/>
        </w:rPr>
        <w:t xml:space="preserve"> problems will be done with gmsh</w:t>
      </w:r>
      <w:r>
        <w:rPr>
          <w:rFonts w:ascii="Arial" w:hAnsi="Arial"/>
          <w:lang w:val="fr-FR"/>
        </w:rPr>
        <w:t xml:space="preserve"> (mesh generator)</w:t>
      </w:r>
      <w:r>
        <w:rPr>
          <w:rFonts w:ascii="Arial" w:hAnsi="Arial"/>
          <w:lang w:val="en-US"/>
        </w:rPr>
        <w:t xml:space="preserve"> and the post-processing with ParaView.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Fonts w:ascii="Courier" w:hAnsi="Courier" w:eastAsia="Courier" w:cs="Courier"/>
        </w:rPr>
      </w:pPr>
      <w:r>
        <w:rPr>
          <w:rFonts w:eastAsia="Courier" w:cs="Courier" w:ascii="Courier" w:hAnsi="Courier"/>
        </w:rPr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Style w:val="Aucun"/>
          <w:rFonts w:ascii="Courier" w:hAnsi="Courier" w:eastAsia="Courier" w:cs="Courier"/>
        </w:rPr>
      </w:pPr>
      <w:r>
        <w:rPr>
          <w:rFonts w:eastAsia="Courier" w:cs="Courier" w:ascii="Courier" w:hAnsi="Courier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b/>
          <w:b/>
          <w:bCs/>
        </w:rPr>
      </w:pPr>
      <w:r>
        <w:rPr>
          <w:rStyle w:val="Aucun"/>
          <w:b/>
          <w:bCs/>
          <w:lang w:val="en-US"/>
        </w:rPr>
        <w:t>Knowledge and skills mastered at the end of the unit :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Fonts w:ascii="Arial" w:hAnsi="Arial" w:eastAsia="Arial" w:cs="Arial"/>
        </w:rPr>
      </w:pPr>
      <w:r>
        <w:rPr>
          <w:rFonts w:ascii="Arial" w:hAnsi="Arial"/>
          <w:lang w:val="en-US"/>
        </w:rPr>
        <w:t xml:space="preserve">At the end of this course, students will have developed scientific, methodological and </w:t>
      </w:r>
      <w:r>
        <w:rPr>
          <w:rFonts w:ascii="Arial" w:hAnsi="Arial"/>
          <w:lang w:val="fr-FR"/>
        </w:rPr>
        <w:t>pluri-disciplinary</w:t>
      </w:r>
      <w:r>
        <w:rPr>
          <w:rFonts w:ascii="Arial" w:hAnsi="Arial"/>
          <w:lang w:val="en-US"/>
        </w:rPr>
        <w:t xml:space="preserve"> skills: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fr-FR"/>
        </w:rPr>
      </w:pPr>
      <w:r>
        <w:rPr>
          <w:rFonts w:ascii="Arial" w:hAnsi="Arial"/>
          <w:lang w:val="fr-FR"/>
        </w:rPr>
        <w:t>Define</w:t>
      </w:r>
      <w:r>
        <w:rPr>
          <w:rFonts w:ascii="Arial" w:hAnsi="Arial"/>
          <w:lang w:val="en-US"/>
        </w:rPr>
        <w:t xml:space="preserve"> an optimization problem and analyze the existence of the </w:t>
      </w:r>
      <w:r>
        <w:rPr>
          <w:rFonts w:ascii="Arial" w:hAnsi="Arial"/>
          <w:lang w:val="fr-FR"/>
        </w:rPr>
        <w:t xml:space="preserve">(local or global) solution 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it-IT"/>
        </w:rPr>
      </w:pPr>
      <w:r>
        <w:rPr>
          <w:rFonts w:ascii="Arial" w:hAnsi="Arial"/>
          <w:lang w:val="it-IT"/>
        </w:rPr>
        <w:t>Numerical</w:t>
      </w:r>
      <w:r>
        <w:rPr>
          <w:rFonts w:ascii="Arial" w:hAnsi="Arial"/>
          <w:lang w:val="fr-FR"/>
        </w:rPr>
        <w:t>ly search of</w:t>
      </w:r>
      <w:r>
        <w:rPr>
          <w:rFonts w:ascii="Arial" w:hAnsi="Arial"/>
          <w:lang w:val="en-US"/>
        </w:rPr>
        <w:t xml:space="preserve"> the optimal solution with an efficient choice of algorithm (</w:t>
      </w:r>
      <w:r>
        <w:rPr>
          <w:rFonts w:ascii="Arial" w:hAnsi="Arial"/>
          <w:lang w:val="fr-FR"/>
        </w:rPr>
        <w:t xml:space="preserve">taking into account both </w:t>
      </w:r>
      <w:r>
        <w:rPr>
          <w:rFonts w:ascii="Arial" w:hAnsi="Arial"/>
          <w:lang w:val="en-US"/>
        </w:rPr>
        <w:t>accuracy and computational cost</w:t>
      </w:r>
      <w:r>
        <w:rPr>
          <w:rFonts w:ascii="Arial" w:hAnsi="Arial"/>
          <w:lang w:val="fr-FR"/>
        </w:rPr>
        <w:t>s</w:t>
      </w:r>
      <w:r>
        <w:rPr>
          <w:rFonts w:ascii="Arial" w:hAnsi="Arial"/>
        </w:rPr>
        <w:t>),</w:t>
      </w:r>
      <w:r>
        <w:rPr>
          <w:rFonts w:ascii="Arial" w:hAnsi="Arial"/>
          <w:lang w:val="fr-FR"/>
        </w:rPr>
        <w:t xml:space="preserve"> and </w:t>
      </w:r>
      <w:r>
        <w:rPr>
          <w:rFonts w:ascii="Arial" w:hAnsi="Arial"/>
          <w:lang w:val="en-US"/>
        </w:rPr>
        <w:t>connection with machine learning (AI) type approaches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Understand and use the adjoint problem for sensitivity analysis and </w:t>
      </w:r>
      <w:r>
        <w:rPr>
          <w:rFonts w:ascii="Arial" w:hAnsi="Arial"/>
          <w:lang w:val="fr-FR"/>
        </w:rPr>
        <w:t xml:space="preserve">an efficient </w:t>
      </w:r>
      <w:r>
        <w:rPr>
          <w:rFonts w:ascii="Arial" w:hAnsi="Arial"/>
          <w:lang w:val="en-US"/>
        </w:rPr>
        <w:t>computation of the optimality condition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Effective use of advanced numerical tools developed in the SU2 code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Validation of </w:t>
      </w:r>
      <w:r>
        <w:rPr>
          <w:rFonts w:ascii="Arial" w:hAnsi="Arial"/>
          <w:lang w:val="fr-FR"/>
        </w:rPr>
        <w:t xml:space="preserve">the </w:t>
      </w:r>
      <w:r>
        <w:rPr>
          <w:rFonts w:ascii="Arial" w:hAnsi="Arial"/>
          <w:lang w:val="en-US"/>
        </w:rPr>
        <w:t>new configurations (designs</w:t>
      </w:r>
      <w:r>
        <w:rPr>
          <w:rFonts w:ascii="Arial" w:hAnsi="Arial"/>
          <w:lang w:val="fr-FR"/>
        </w:rPr>
        <w:t xml:space="preserve"> or shapes</w:t>
      </w:r>
      <w:r>
        <w:rPr>
          <w:rFonts w:ascii="Arial" w:hAnsi="Arial"/>
        </w:rPr>
        <w:t xml:space="preserve">) </w:t>
      </w:r>
      <w:r>
        <w:rPr>
          <w:rFonts w:ascii="Arial" w:hAnsi="Arial"/>
          <w:lang w:val="fr-FR"/>
        </w:rPr>
        <w:t xml:space="preserve">using </w:t>
      </w:r>
      <w:r>
        <w:rPr>
          <w:rFonts w:ascii="Arial" w:hAnsi="Arial"/>
          <w:lang w:val="en-US"/>
        </w:rPr>
        <w:t>the knowledge acquired in fluid mechanics (mainly compressible aerodynamics)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Style w:val="Aucun"/>
          <w:rFonts w:ascii="Menlo Regular" w:hAnsi="Menlo Regular" w:eastAsia="Menlo Regular" w:cs="Menlo Regular"/>
        </w:rPr>
      </w:pPr>
      <w:r>
        <w:rPr>
          <w:rFonts w:eastAsia="Menlo Regular" w:cs="Menlo Regular" w:ascii="Menlo Regular" w:hAnsi="Menlo Regular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b/>
          <w:b/>
          <w:bCs/>
        </w:rPr>
      </w:pPr>
      <w:r>
        <w:rPr>
          <w:rStyle w:val="Aucun"/>
          <w:b/>
          <w:bCs/>
          <w:lang w:val="en-US"/>
        </w:rPr>
        <w:t>Detailed content of the unit :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General reminders</w:t>
      </w:r>
      <w:r>
        <w:rPr>
          <w:rFonts w:ascii="Arial" w:hAnsi="Arial"/>
          <w:lang w:val="fr-FR"/>
        </w:rPr>
        <w:t xml:space="preserve"> or definitions</w:t>
      </w:r>
      <w:r>
        <w:rPr>
          <w:rFonts w:ascii="Arial" w:hAnsi="Arial"/>
        </w:rPr>
        <w:t xml:space="preserve">: </w:t>
      </w:r>
      <w:r>
        <w:rPr>
          <w:rFonts w:ascii="Arial" w:hAnsi="Arial"/>
          <w:lang w:val="fr-FR"/>
        </w:rPr>
        <w:t xml:space="preserve">introduction of </w:t>
      </w:r>
      <w:r>
        <w:rPr>
          <w:rFonts w:ascii="Arial" w:hAnsi="Arial"/>
          <w:lang w:val="en-US"/>
        </w:rPr>
        <w:t xml:space="preserve">an optimization problem, interest of convexity, existence and uniqueness </w:t>
      </w:r>
      <w:r>
        <w:rPr>
          <w:rFonts w:ascii="Arial" w:hAnsi="Arial"/>
          <w:lang w:val="fr-FR"/>
        </w:rPr>
        <w:t xml:space="preserve">for </w:t>
      </w:r>
      <w:r>
        <w:rPr>
          <w:rFonts w:ascii="Arial" w:hAnsi="Arial"/>
          <w:lang w:val="en-US"/>
        </w:rPr>
        <w:t>local and global solution</w:t>
      </w:r>
      <w:r>
        <w:rPr>
          <w:rFonts w:ascii="Arial" w:hAnsi="Arial"/>
          <w:lang w:val="fr-FR"/>
        </w:rPr>
        <w:t xml:space="preserve"> (on finite and infinite dimension spaces)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Optimization without constraint and with constraint</w:t>
      </w:r>
      <w:r>
        <w:rPr>
          <w:rFonts w:ascii="Arial" w:hAnsi="Arial"/>
          <w:lang w:val="fr-FR"/>
        </w:rPr>
        <w:t>s (equality or inequality)</w:t>
      </w:r>
      <w:r>
        <w:rPr>
          <w:rFonts w:ascii="Arial" w:hAnsi="Arial"/>
          <w:lang w:val="en-US"/>
        </w:rPr>
        <w:t>: introduction of the Lagrangian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Optimality conditions: Euler equation, saddle point, Kuhn-Tucker theorem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Dual problem: continuous and discrete </w:t>
      </w:r>
      <w:r>
        <w:rPr>
          <w:rFonts w:ascii="Arial" w:hAnsi="Arial"/>
          <w:lang w:val="fr-FR"/>
        </w:rPr>
        <w:t>adjoint</w:t>
      </w:r>
      <w:r>
        <w:rPr>
          <w:rFonts w:ascii="Arial" w:hAnsi="Arial"/>
          <w:lang w:val="en-US"/>
        </w:rPr>
        <w:t xml:space="preserve"> formalism, link with sensitivity analysis</w:t>
      </w:r>
    </w:p>
    <w:p>
      <w:pPr>
        <w:pStyle w:val="Pardfaut"/>
        <w:numPr>
          <w:ilvl w:val="0"/>
          <w:numId w:val="1"/>
        </w:numPr>
        <w:bidi w:val="0"/>
        <w:spacing w:before="0" w:after="0"/>
        <w:ind w:left="360" w:right="0" w:hanging="360"/>
        <w:jc w:val="left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Optimization algorithms: gradient</w:t>
      </w:r>
      <w:r>
        <w:rPr>
          <w:rFonts w:ascii="Arial" w:hAnsi="Arial"/>
          <w:lang w:val="fr-FR"/>
        </w:rPr>
        <w:t xml:space="preserve"> type algorithms</w:t>
      </w:r>
      <w:r>
        <w:rPr>
          <w:rFonts w:ascii="Arial" w:hAnsi="Arial"/>
          <w:lang w:val="en-US"/>
        </w:rPr>
        <w:t>, Newton and machine learning</w:t>
      </w:r>
      <w:r>
        <w:rPr>
          <w:rFonts w:ascii="Arial" w:hAnsi="Arial"/>
          <w:lang w:val="fr-FR"/>
        </w:rPr>
        <w:t xml:space="preserve"> (neuron network)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Style w:val="Aucun"/>
          <w:rFonts w:ascii="Menlo Regular" w:hAnsi="Menlo Regular" w:eastAsia="Menlo Regular" w:cs="Menlo Regular"/>
        </w:rPr>
      </w:pPr>
      <w:r>
        <w:rPr>
          <w:rFonts w:eastAsia="Menlo Regular" w:cs="Menlo Regular" w:ascii="Menlo Regular" w:hAnsi="Menlo Regular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b/>
          <w:b/>
          <w:bCs/>
        </w:rPr>
      </w:pPr>
      <w:r>
        <w:rPr>
          <w:rStyle w:val="Aucun"/>
          <w:b/>
          <w:bCs/>
          <w:lang w:val="en-US"/>
        </w:rPr>
        <w:t>Prerequisites of the unit :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Fonts w:ascii="Arial" w:hAnsi="Arial" w:eastAsia="Arial" w:cs="Arial"/>
        </w:rPr>
      </w:pPr>
      <w:r>
        <w:rPr>
          <w:rFonts w:ascii="Arial" w:hAnsi="Arial"/>
          <w:lang w:val="en-US"/>
        </w:rPr>
        <w:t xml:space="preserve">functional analysis (variational problem, Riesz theorem, Lax-Milgram, energy minimization problem), linear algebra, numerical interpolation and integration, resolution of linear systems, finite element and volume methods, </w:t>
      </w:r>
      <w:r>
        <w:rPr>
          <w:rFonts w:ascii="Arial" w:hAnsi="Arial"/>
          <w:lang w:val="fr-FR"/>
        </w:rPr>
        <w:t>CFD, programming in Python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Fonts w:ascii="Courier" w:hAnsi="Courier" w:eastAsia="Courier" w:cs="Courier"/>
        </w:rPr>
      </w:pPr>
      <w:r>
        <w:rPr>
          <w:rFonts w:eastAsia="Courier" w:cs="Courier" w:ascii="Courier" w:hAnsi="Courier"/>
        </w:rPr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</w:tabs>
        <w:bidi w:val="0"/>
        <w:spacing w:before="0" w:after="0"/>
        <w:ind w:left="0" w:right="0" w:hanging="0"/>
        <w:jc w:val="left"/>
        <w:rPr>
          <w:rStyle w:val="Aucun"/>
          <w:rFonts w:ascii="Courier" w:hAnsi="Courier" w:eastAsia="Courier" w:cs="Courier"/>
        </w:rPr>
      </w:pPr>
      <w:r>
        <w:rPr>
          <w:rFonts w:eastAsia="Courier" w:cs="Courier" w:ascii="Courier" w:hAnsi="Courier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b/>
          <w:b/>
          <w:bCs/>
        </w:rPr>
      </w:pPr>
      <w:r>
        <w:rPr>
          <w:rStyle w:val="Aucun"/>
          <w:b/>
          <w:bCs/>
          <w:lang w:val="en-US"/>
        </w:rPr>
        <w:t>Evaluation of the unit (informative) :</w:t>
      </w:r>
      <w:r>
        <w:rPr>
          <w:rStyle w:val="Aucun"/>
          <w:b/>
          <w:bCs/>
          <w:lang w:val="fr-FR"/>
        </w:rPr>
        <w:t xml:space="preserve"> CC (3 Quizz) /40  + TP-Projet /60</w:t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b/>
          <w:b/>
          <w:bCs/>
        </w:rPr>
      </w:pPr>
      <w:r>
        <w:rPr>
          <w:b/>
          <w:bCs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lang w:val="en-US"/>
        </w:rPr>
      </w:pPr>
      <w:r>
        <w:rPr>
          <w:lang w:val="en-US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</w:rPr>
      </w:pPr>
      <w:r>
        <w:rPr/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</w:rPr>
      </w:pPr>
      <w:r>
        <w:rPr/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b/>
          <w:b/>
          <w:bCs/>
        </w:rPr>
      </w:pPr>
      <w:r>
        <w:rPr>
          <w:rStyle w:val="Aucun"/>
          <w:b/>
          <w:bCs/>
          <w:lang w:val="fr-FR"/>
        </w:rPr>
        <w:t>Bibliography</w:t>
      </w:r>
      <w:r>
        <w:rPr>
          <w:rStyle w:val="Aucun"/>
          <w:b/>
          <w:bCs/>
        </w:rPr>
        <w:t> :</w:t>
      </w:r>
    </w:p>
    <w:p>
      <w:pPr>
        <w:pStyle w:val="Corps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  <w:tab w:val="left" w:pos="9204" w:leader="none"/>
          <w:tab w:val="left" w:pos="9912" w:leader="none"/>
          <w:tab w:val="left" w:pos="10620" w:leader="none"/>
        </w:tabs>
        <w:bidi w:val="0"/>
        <w:spacing w:before="0" w:after="0"/>
        <w:ind w:left="0" w:right="0" w:hanging="0"/>
        <w:jc w:val="both"/>
        <w:rPr>
          <w:rFonts w:ascii="Cambria" w:hAnsi="Cambria" w:eastAsia="Cambria" w:cs="Cambria"/>
          <w:u w:val="none" w:color="000000"/>
        </w:rPr>
      </w:pPr>
      <w:r>
        <w:rPr>
          <w:rStyle w:val="Aucun"/>
          <w:rFonts w:ascii="Cambria" w:hAnsi="Cambria"/>
          <w:u w:val="none" w:color="000000"/>
          <w:lang w:val="en-US"/>
        </w:rPr>
        <w:t xml:space="preserve">Papalambros, Panos Y., and Douglass J. Wilde. </w:t>
      </w:r>
      <w:r>
        <w:rPr>
          <w:rStyle w:val="Aucun"/>
          <w:rFonts w:ascii="Cambria" w:hAnsi="Cambria"/>
          <w:i/>
          <w:iCs/>
          <w:u w:val="none" w:color="000000"/>
          <w:lang w:val="en-US"/>
        </w:rPr>
        <w:t>Principles of Optimal Design: Modeling and Computation</w:t>
      </w:r>
      <w:r>
        <w:rPr>
          <w:rStyle w:val="Aucun"/>
          <w:rFonts w:ascii="Cambria" w:hAnsi="Cambria"/>
          <w:u w:val="none" w:color="000000"/>
          <w:lang w:val="en-US"/>
        </w:rPr>
        <w:t>. 2nd ed. Cambridge, UK: Cambridge University Press, 2000. ISBN: 9780521627276.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699" w:leader="none"/>
        </w:tabs>
        <w:bidi w:val="0"/>
        <w:spacing w:lineRule="atLeast" w:line="280" w:before="0" w:after="0"/>
        <w:ind w:left="0" w:right="0" w:hanging="0"/>
        <w:jc w:val="left"/>
        <w:rPr>
          <w:rStyle w:val="Aucun"/>
          <w:rFonts w:ascii="Times Roman" w:hAnsi="Times Roman" w:eastAsia="Times Roman" w:cs="Times Roman"/>
          <w:sz w:val="24"/>
          <w:szCs w:val="24"/>
          <w:u w:val="none" w:color="000000"/>
          <w:lang w:val="fr-FR"/>
        </w:rPr>
      </w:pPr>
      <w:r>
        <w:rPr>
          <w:rStyle w:val="Aucun"/>
          <w:rFonts w:ascii="Times Roman" w:hAnsi="Times Roman"/>
          <w:sz w:val="24"/>
          <w:szCs w:val="24"/>
          <w:u w:val="none" w:color="000000"/>
          <w:lang w:val="fr-FR"/>
        </w:rPr>
        <w:t xml:space="preserve">Vanderplaats, Garret N. </w:t>
      </w:r>
      <w:r>
        <w:rPr>
          <w:rStyle w:val="Aucun"/>
          <w:rFonts w:ascii="Times Roman" w:hAnsi="Times Roman"/>
          <w:i/>
          <w:iCs/>
          <w:sz w:val="24"/>
          <w:szCs w:val="24"/>
          <w:u w:val="none" w:color="000000"/>
          <w:lang w:val="fr-FR"/>
        </w:rPr>
        <w:t>Numerical Optimization Techniques for Engineering Design</w:t>
      </w:r>
      <w:r>
        <w:rPr>
          <w:rStyle w:val="Aucun"/>
          <w:rFonts w:ascii="Times Roman" w:hAnsi="Times Roman"/>
          <w:sz w:val="24"/>
          <w:szCs w:val="24"/>
          <w:u w:val="none" w:color="000000"/>
          <w:lang w:val="fr-FR"/>
        </w:rPr>
        <w:t>. 3rd ed. Colorado Springs, CO: Vanderplaats Research and Development Inc., 2001. ISBN: 9780944956014.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699" w:leader="none"/>
        </w:tabs>
        <w:bidi w:val="0"/>
        <w:spacing w:lineRule="atLeast" w:line="280" w:before="0" w:after="0"/>
        <w:ind w:left="0" w:right="0" w:hanging="0"/>
        <w:jc w:val="left"/>
        <w:rPr>
          <w:rStyle w:val="Aucun"/>
          <w:rFonts w:ascii="Times Roman" w:hAnsi="Times Roman" w:eastAsia="Times Roman" w:cs="Times Roman"/>
          <w:sz w:val="24"/>
          <w:szCs w:val="24"/>
          <w:u w:val="none" w:color="000000"/>
        </w:rPr>
      </w:pPr>
      <w:r>
        <w:rPr>
          <w:rStyle w:val="Aucun"/>
          <w:rFonts w:ascii="Times Roman" w:hAnsi="Times Roman"/>
          <w:sz w:val="24"/>
          <w:szCs w:val="24"/>
          <w:u w:val="none" w:color="000000"/>
          <w:lang w:val="fr-FR"/>
        </w:rPr>
        <w:t xml:space="preserve">Philippe Ciarlet </w:t>
      </w:r>
      <w:r>
        <w:rPr>
          <w:rStyle w:val="Aucun"/>
          <w:rFonts w:ascii="Times Roman" w:hAnsi="Times Roman"/>
          <w:i/>
          <w:iCs/>
          <w:sz w:val="24"/>
          <w:szCs w:val="24"/>
          <w:u w:val="none" w:color="000000"/>
          <w:lang w:val="fr-FR"/>
        </w:rPr>
        <w:t xml:space="preserve">Introduction to numerical linear algebra and optimisation. </w:t>
      </w:r>
      <w:r>
        <w:rPr>
          <w:rStyle w:val="Aucun"/>
          <w:rFonts w:ascii="Times Roman" w:hAnsi="Times Roman"/>
          <w:sz w:val="24"/>
          <w:szCs w:val="24"/>
          <w:u w:val="none" w:color="000000"/>
          <w:lang w:val="en-US"/>
        </w:rPr>
        <w:t>Cambridge University Press, 20</w:t>
      </w:r>
      <w:r>
        <w:rPr>
          <w:rStyle w:val="Aucun"/>
          <w:rFonts w:ascii="Times Roman" w:hAnsi="Times Roman"/>
          <w:sz w:val="24"/>
          <w:szCs w:val="24"/>
          <w:u w:val="none" w:color="000000"/>
          <w:lang w:val="fr-FR"/>
        </w:rPr>
        <w:t>18, ISBN: 9781139171984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699" w:leader="none"/>
        </w:tabs>
        <w:bidi w:val="0"/>
        <w:spacing w:lineRule="atLeast" w:line="280" w:before="0" w:after="0"/>
        <w:ind w:left="0" w:right="0" w:hanging="0"/>
        <w:jc w:val="left"/>
        <w:rPr>
          <w:rStyle w:val="Aucun"/>
          <w:rFonts w:ascii="Times Roman" w:hAnsi="Times Roman" w:eastAsia="Times Roman" w:cs="Times Roman"/>
          <w:sz w:val="24"/>
          <w:szCs w:val="24"/>
          <w:u w:val="none" w:color="000000"/>
          <w:lang w:val="fr-FR"/>
        </w:rPr>
      </w:pPr>
      <w:r>
        <w:rPr>
          <w:rStyle w:val="Aucun"/>
          <w:rFonts w:ascii="Times Roman" w:hAnsi="Times Roman"/>
          <w:sz w:val="24"/>
          <w:szCs w:val="24"/>
          <w:u w:val="none" w:color="000000"/>
          <w:lang w:val="fr-FR"/>
        </w:rPr>
        <w:t xml:space="preserve">Grégoire Alaire. </w:t>
      </w:r>
      <w:r>
        <w:rPr>
          <w:rStyle w:val="Aucun"/>
          <w:rFonts w:ascii="Times Roman" w:hAnsi="Times Roman"/>
          <w:i/>
          <w:iCs/>
          <w:sz w:val="24"/>
          <w:szCs w:val="24"/>
          <w:u w:val="none" w:color="000000"/>
          <w:lang w:val="fr-FR"/>
        </w:rPr>
        <w:t xml:space="preserve">Analyse numérique et optimisation - Une introduction à la modélisation mathématique et à la simulation numérique , </w:t>
      </w:r>
      <w:r>
        <w:rPr>
          <w:rStyle w:val="Aucun"/>
          <w:rFonts w:ascii="Times Roman" w:hAnsi="Times Roman"/>
          <w:sz w:val="24"/>
          <w:szCs w:val="24"/>
          <w:u w:val="none" w:color="000000"/>
          <w:lang w:val="fr-FR"/>
        </w:rPr>
        <w:t>Ed. Ecole Polytechnique, 2005. ISBN:2-7302-1255-8</w:t>
      </w:r>
    </w:p>
    <w:p>
      <w:pPr>
        <w:pStyle w:val="Pardfaut"/>
        <w:tabs>
          <w:tab w:val="clear" w:pos="709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699" w:leader="none"/>
        </w:tabs>
        <w:bidi w:val="0"/>
        <w:spacing w:lineRule="atLeast" w:line="280" w:before="0" w:after="0"/>
        <w:ind w:left="0" w:right="0" w:hanging="0"/>
        <w:jc w:val="left"/>
        <w:rPr>
          <w:rStyle w:val="Aucun"/>
          <w:rFonts w:ascii="Arial" w:hAnsi="Arial" w:eastAsia="Arial" w:cs="Arial"/>
          <w:b/>
          <w:b/>
          <w:bCs/>
          <w:sz w:val="22"/>
          <w:szCs w:val="22"/>
          <w:u w:val="none" w:color="000000"/>
        </w:rPr>
      </w:pPr>
      <w:r>
        <w:rPr>
          <w:rFonts w:eastAsia="Arial" w:cs="Arial" w:ascii="Arial" w:hAnsi="Arial"/>
          <w:b/>
          <w:bCs/>
          <w:sz w:val="22"/>
          <w:szCs w:val="22"/>
          <w:u w:val="none" w:color="000000"/>
        </w:rPr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/>
      </w:pPr>
      <w:r>
        <w:rPr/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/>
      </w:pPr>
      <w:r>
        <w:rPr/>
      </w:r>
    </w:p>
    <w:p>
      <w:pPr>
        <w:pStyle w:val="Corps"/>
        <w:widowControl w:val="false"/>
        <w:pBdr>
          <w:bottom w:val="single" w:sz="4" w:space="0" w:color="000000"/>
        </w:pBdr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rStyle w:val="Aucun"/>
          <w:b/>
          <w:b/>
          <w:bCs/>
        </w:rPr>
      </w:pPr>
      <w:r>
        <w:rPr>
          <w:rStyle w:val="Aucun"/>
          <w:b/>
          <w:bCs/>
          <w:lang w:val="en-US"/>
        </w:rPr>
        <w:t>Teaching sequence (informative)</w:t>
      </w:r>
      <w:r>
        <w:rPr>
          <w:rStyle w:val="Aucun"/>
          <w:b/>
          <w:bCs/>
        </w:rPr>
        <w:t> :</w:t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tbl>
      <w:tblPr>
        <w:tblW w:w="10800" w:type="dxa"/>
        <w:jc w:val="left"/>
        <w:tblInd w:w="108" w:type="dxa"/>
        <w:tblCellMar>
          <w:top w:w="80" w:type="dxa"/>
          <w:left w:w="80" w:type="dxa"/>
          <w:bottom w:w="80" w:type="dxa"/>
          <w:right w:w="80" w:type="dxa"/>
        </w:tblCellMar>
      </w:tblPr>
      <w:tblGrid>
        <w:gridCol w:w="1799"/>
        <w:gridCol w:w="1801"/>
        <w:gridCol w:w="1804"/>
        <w:gridCol w:w="1795"/>
        <w:gridCol w:w="1802"/>
        <w:gridCol w:w="1798"/>
      </w:tblGrid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week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jc w:val="center"/>
              <w:rPr/>
            </w:pPr>
            <w:r>
              <w:rPr>
                <w:rStyle w:val="Aucun"/>
                <w:shd w:fill="auto" w:val="clear"/>
                <w:lang w:val="fr-FR"/>
              </w:rPr>
              <w:t>lecture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jc w:val="center"/>
              <w:rPr/>
            </w:pPr>
            <w:r>
              <w:rPr>
                <w:rStyle w:val="Aucun"/>
                <w:shd w:fill="auto" w:val="clear"/>
                <w:lang w:val="fr-FR"/>
              </w:rPr>
              <w:t>tutorial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jc w:val="center"/>
              <w:rPr/>
            </w:pPr>
            <w:r>
              <w:rPr>
                <w:rStyle w:val="Aucun"/>
                <w:shd w:fill="auto" w:val="clear"/>
                <w:lang w:val="fr-FR"/>
              </w:rPr>
              <w:t>lab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jc w:val="center"/>
              <w:rPr/>
            </w:pPr>
            <w:r>
              <w:rPr>
                <w:rStyle w:val="Aucun"/>
                <w:shd w:fill="auto" w:val="clear"/>
                <w:lang w:val="fr-FR"/>
              </w:rPr>
              <w:t>project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jc w:val="center"/>
              <w:rPr/>
            </w:pPr>
            <w:r>
              <w:rPr>
                <w:rStyle w:val="Aucun"/>
                <w:shd w:fill="auto" w:val="clear"/>
                <w:lang w:val="fr-FR"/>
              </w:rPr>
              <w:t>test</w:t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W1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L1 (4h)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L2 (2h)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T1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W3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L3 (2h)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left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Lab1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Quizz 1</w:t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L4 (4h)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left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Lab2 (4h)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Quizz 2</w:t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W6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L5 (2h)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T2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both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Quizz 3</w:t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W7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left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Project 1 (4h)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W8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keepNext w:val="false"/>
              <w:keepLines w:val="false"/>
              <w:widowControl w:val="false"/>
              <w:shd w:val="clear" w:color="auto" w:fill="auto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uppressAutoHyphens w:val="false"/>
              <w:bidi w:val="0"/>
              <w:spacing w:lineRule="auto" w:line="276" w:before="0" w:after="0"/>
              <w:ind w:left="0" w:right="0" w:hanging="0"/>
              <w:jc w:val="left"/>
              <w:rPr/>
            </w:pPr>
            <w:r>
              <w:rPr>
                <w:rFonts w:eastAsia="Arial Unicode MS" w:cs="Arial Unicode MS" w:ascii="Arial" w:hAnsi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color w:val="000000"/>
                <w:spacing w:val="0"/>
                <w:kern w:val="0"/>
                <w:position w:val="0"/>
                <w:sz w:val="20"/>
                <w:sz w:val="20"/>
                <w:szCs w:val="20"/>
                <w:u w:val="none" w:color="000000"/>
                <w:shd w:fill="auto" w:val="clear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Project 2 (2h)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W9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W10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W11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W12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W13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23" w:hRule="atLeast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s"/>
              <w:widowControl w:val="false"/>
              <w:tabs>
                <w:tab w:val="clear" w:pos="709"/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 w:before="160" w:after="0"/>
              <w:rPr/>
            </w:pPr>
            <w:r>
              <w:rPr>
                <w:rStyle w:val="Aucun"/>
                <w:shd w:fill="auto" w:val="clear"/>
                <w:lang w:val="fr-FR"/>
              </w:rPr>
              <w:t>W14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rPr/>
      </w:pPr>
      <w:r>
        <w:rPr/>
      </w:r>
    </w:p>
    <w:p>
      <w:pPr>
        <w:pStyle w:val="Corps"/>
        <w:widowControl w:val="false"/>
        <w:tabs>
          <w:tab w:val="clear" w:pos="709"/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Corps"/>
        <w:widowControl w:val="false"/>
        <w:rPr/>
      </w:pPr>
      <w:r>
        <w:rPr/>
      </w:r>
    </w:p>
    <w:p>
      <w:pPr>
        <w:pStyle w:val="Corps"/>
        <w:widowControl w:val="false"/>
        <w:rPr/>
      </w:pPr>
      <w:r>
        <w:rPr>
          <w:rStyle w:val="Aucun"/>
          <w:b/>
          <w:bCs/>
          <w:lang w:val="de-DE"/>
        </w:rPr>
        <w:t>Date</w:t>
      </w:r>
      <w:r>
        <w:rPr>
          <w:rStyle w:val="Aucun"/>
        </w:rPr>
        <w:t>:</w:t>
      </w:r>
      <w:r>
        <w:rPr>
          <w:rStyle w:val="Aucun"/>
          <w:lang w:val="fr-FR"/>
        </w:rPr>
        <w:t xml:space="preserve"> 7/06/2022</w:t>
      </w:r>
    </w:p>
    <w:p>
      <w:pPr>
        <w:pStyle w:val="Corps"/>
        <w:widowControl w:val="false"/>
        <w:rPr/>
      </w:pPr>
      <w:r>
        <w:rPr>
          <w:rStyle w:val="Aucun"/>
          <w:b/>
          <w:bCs/>
          <w:lang w:val="en-US"/>
        </w:rPr>
        <w:t>Author</w:t>
      </w:r>
      <w:r>
        <w:rPr>
          <w:rStyle w:val="Aucun"/>
        </w:rPr>
        <w:t>:</w:t>
      </w:r>
      <w:r>
        <w:rPr>
          <w:rStyle w:val="Aucun"/>
          <w:lang w:val="fr-FR"/>
        </w:rPr>
        <w:t xml:space="preserve"> Anca Belme</w:t>
      </w:r>
    </w:p>
    <w:sectPr>
      <w:headerReference w:type="default" r:id="rId2"/>
      <w:footerReference w:type="default" r:id="rId3"/>
      <w:type w:val="nextPage"/>
      <w:pgSz w:w="12240" w:h="15840"/>
      <w:pgMar w:left="720" w:right="720" w:header="720" w:top="777" w:footer="720" w:bottom="77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Helvetica Neue">
    <w:charset w:val="01"/>
    <w:family w:val="roman"/>
    <w:pitch w:val="variable"/>
  </w:font>
  <w:font w:name="Courier">
    <w:altName w:val="Courier New"/>
    <w:charset w:val="01"/>
    <w:family w:val="roman"/>
    <w:pitch w:val="variable"/>
  </w:font>
  <w:font w:name="Menlo Regular">
    <w:charset w:val="01"/>
    <w:family w:val="roman"/>
    <w:pitch w:val="variable"/>
  </w:font>
  <w:font w:name="Cambria">
    <w:charset w:val="01"/>
    <w:family w:val="roman"/>
    <w:pitch w:val="variable"/>
  </w:font>
  <w:font w:name="Times Roman">
    <w:altName w:val="Times New Roman"/>
    <w:charset w:val="01"/>
    <w:family w:val="roman"/>
    <w:pitch w:val="variable"/>
  </w:font>
  <w:font w:name="Tahoma Bold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right"/>
      <w:rPr>
        <w:rStyle w:val="Aucun"/>
        <w:sz w:val="18"/>
        <w:szCs w:val="18"/>
      </w:rPr>
    </w:pPr>
    <w:r>
      <w:rPr>
        <w:rStyle w:val="Aucun"/>
        <w:sz w:val="18"/>
        <w:szCs w:val="18"/>
      </w:rPr>
      <w:fldChar w:fldCharType="begin"/>
    </w:r>
    <w:r>
      <w:rPr>
        <w:rStyle w:val="Aucun"/>
        <w:sz w:val="18"/>
        <w:szCs w:val="18"/>
      </w:rPr>
      <w:instrText> PAGE </w:instrText>
    </w:r>
    <w:r>
      <w:rPr>
        <w:rStyle w:val="Aucun"/>
        <w:sz w:val="18"/>
        <w:szCs w:val="18"/>
      </w:rPr>
      <w:fldChar w:fldCharType="separate"/>
    </w:r>
    <w:r>
      <w:rPr>
        <w:rStyle w:val="Aucun"/>
        <w:sz w:val="18"/>
        <w:szCs w:val="18"/>
      </w:rPr>
      <w:t>5</w:t>
    </w:r>
    <w:r>
      <w:rPr>
        <w:rStyle w:val="Aucun"/>
        <w:sz w:val="18"/>
        <w:szCs w:val="18"/>
      </w:rPr>
      <w:fldChar w:fldCharType="end"/>
    </w:r>
  </w:p>
  <w:p>
    <w:pPr>
      <w:pStyle w:val="Pieddepage"/>
      <w:rPr/>
    </w:pPr>
    <w:r>
      <w:rPr>
        <w:rStyle w:val="Aucun"/>
        <w:rFonts w:eastAsia="Arial Unicode MS" w:cs="Arial Unicode MS"/>
        <w:sz w:val="18"/>
        <w:szCs w:val="18"/>
        <w:lang w:val="fr-FR"/>
      </w:rPr>
      <w:t>2019-2024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bidi w:val="0"/>
      <w:ind w:left="0" w:right="0" w:hanging="0"/>
      <w:jc w:val="center"/>
      <w:rPr>
        <w:rStyle w:val="Aucun"/>
        <w:rFonts w:ascii="Tahoma Bold" w:hAnsi="Tahoma Bold" w:eastAsia="Tahoma Bold" w:cs="Tahoma Bold"/>
        <w:sz w:val="32"/>
        <w:szCs w:val="32"/>
      </w:rPr>
    </w:pPr>
    <w:r>
      <w:rPr/>
      <w:drawing>
        <wp:inline distT="0" distB="0" distL="0" distR="0">
          <wp:extent cx="1495425" cy="600075"/>
          <wp:effectExtent l="0" t="0" r="0" b="0"/>
          <wp:docPr id="1" name="officeArt object" descr="LOGO_SCIENCES_DEF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 descr="LOGO_SCIENCES_DEF_CMJN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Aucun"/>
        <w:rFonts w:ascii="Arial" w:hAnsi="Arial"/>
        <w:sz w:val="20"/>
        <w:szCs w:val="20"/>
        <w:shd w:fill="auto" w:val="clear"/>
      </w:rPr>
      <w:tab/>
    </w:r>
    <w:r>
      <w:rPr>
        <w:rStyle w:val="Aucun"/>
        <w:rFonts w:ascii="Tahoma Bold" w:hAnsi="Tahoma Bold"/>
        <w:sz w:val="32"/>
        <w:szCs w:val="32"/>
        <w:shd w:fill="auto" w:val="clear"/>
        <w:lang w:val="en-US"/>
      </w:rPr>
      <w:t xml:space="preserve">Masters in Engineering </w:t>
    </w:r>
    <w:r>
      <w:rPr>
        <w:rStyle w:val="Aucun"/>
        <w:rFonts w:eastAsia="Tahoma Bold" w:cs="Tahoma Bold" w:ascii="Tahoma Bold" w:hAnsi="Tahoma Bold"/>
        <w:sz w:val="32"/>
        <w:szCs w:val="32"/>
        <w:shd w:fill="auto" w:val="clear"/>
        <w:lang w:val="en-US"/>
      </w:rPr>
      <w:br/>
    </w:r>
    <w:r>
      <w:rPr>
        <w:rStyle w:val="Aucun"/>
        <w:rFonts w:ascii="Tahoma Bold" w:hAnsi="Tahoma Bold"/>
        <w:sz w:val="32"/>
        <w:szCs w:val="32"/>
        <w:shd w:fill="auto" w:val="clear"/>
        <w:lang w:val="en-US"/>
      </w:rPr>
      <w:t>Sciences department</w:t>
    </w:r>
  </w:p>
  <w:p>
    <w:pPr>
      <w:pStyle w:val="Entte"/>
      <w:bidi w:val="0"/>
      <w:ind w:left="0" w:right="0" w:hanging="0"/>
      <w:jc w:val="right"/>
      <w:rPr/>
    </w:pPr>
    <w:r>
      <w:rPr>
        <w:rStyle w:val="Aucun"/>
        <w:shd w:fill="auto" w:val="clear"/>
      </w:rPr>
      <w:tab/>
    </w:r>
    <w:r>
      <w:rPr/>
      <w:drawing>
        <wp:inline distT="0" distB="0" distL="0" distR="0">
          <wp:extent cx="838200" cy="609600"/>
          <wp:effectExtent l="0" t="0" r="0" b="0"/>
          <wp:docPr id="2" name="Image1" descr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Image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1008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0080"/>
        </w:tabs>
        <w:ind w:left="180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008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008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008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00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0080"/>
        </w:tabs>
        <w:ind w:left="540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10080"/>
        </w:tabs>
        <w:ind w:left="612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LienInternet">
    <w:name w:val="Lien Internet"/>
    <w:rPr>
      <w:u w:val="single" w:color="FFFFFF"/>
    </w:rPr>
  </w:style>
  <w:style w:type="character" w:styleId="Aucun">
    <w:name w:val="Aucun"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pPr>
      <w:keepNext w:val="false"/>
      <w:keepLines w:val="false"/>
      <w:pageBreakBefore w:val="false"/>
      <w:widowControl/>
      <w:shd w:val="clear" w:color="auto" w:fill="auto"/>
      <w:tabs>
        <w:tab w:val="clear" w:pos="709"/>
        <w:tab w:val="center" w:pos="4536" w:leader="none"/>
        <w:tab w:val="right" w:pos="9072" w:leader="none"/>
      </w:tabs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ahoma" w:hAnsi="Tahom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fr-FR" w:eastAsia="zh-CN" w:bidi="hi-IN"/>
      <w14:textFill>
        <w14:solidFill>
          <w14:srgbClr w14:val="000000"/>
        </w14:solidFill>
      </w14:textFill>
    </w:rPr>
  </w:style>
  <w:style w:type="paragraph" w:styleId="Pieddepage">
    <w:name w:val="Footer"/>
    <w:pPr>
      <w:keepNext w:val="false"/>
      <w:keepLines w:val="false"/>
      <w:pageBreakBefore w:val="false"/>
      <w:widowControl/>
      <w:shd w:val="clear" w:color="auto" w:fill="auto"/>
      <w:tabs>
        <w:tab w:val="clear" w:pos="709"/>
        <w:tab w:val="center" w:pos="4536" w:leader="none"/>
        <w:tab w:val="right" w:pos="9072" w:leader="none"/>
      </w:tabs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0"/>
      <w:sz w:val="20"/>
      <w:szCs w:val="20"/>
      <w:u w:val="none" w:color="000000"/>
      <w:shd w:fill="auto" w:val="clear"/>
      <w:vertAlign w:val="baseline"/>
      <w:lang w:val="fr-FR" w:eastAsia="zh-CN" w:bidi="hi-IN"/>
      <w14:textFill>
        <w14:solidFill>
          <w14:srgbClr w14:val="000000"/>
        </w14:solidFill>
      </w14:textFill>
    </w:rPr>
  </w:style>
  <w:style w:type="paragraph" w:styleId="Corps">
    <w:name w:val="Corps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Autospacing="0" w:before="160" w:afterAutospacing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en-US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paragraph" w:styleId="Pardfaut">
    <w:name w:val="Par défaut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40" w:beforeAutospacing="0" w:before="160" w:afterAutospacing="0" w:after="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en-US" w:eastAsia="zh-CN" w:bidi="hi-IN"/>
      <w14:textOutline>
        <w14:noFill/>
      </w14:textOutline>
      <w14:textFill>
        <w14:solidFill>
          <w14:srgbClr w14:val="000000"/>
        </w14:solidFill>
      </w14:textFill>
    </w:rPr>
  </w:style>
  <w:style w:type="numbering" w:styleId="NoList" w:default="1">
    <w:name w:val="No List"/>
    <w:qFormat/>
  </w:style>
  <w:style w:type="table" w:default="1" w:styleId="Table Normal">
    <w:name w:val="Table Normal"/>
    <w:tblPr>
      <w:tblInd w:w="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LibreOffice/6.4.7.2$Linux_X86_64 LibreOffice_project/40$Build-2</Application>
  <Pages>5</Pages>
  <Words>726</Words>
  <Characters>4265</Characters>
  <CharactersWithSpaces>5014</CharactersWithSpaces>
  <Paragraphs>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2022-06-15T08:04:50Z</dcterms:modified>
  <cp:revision>2</cp:revision>
  <dc:subject/>
  <dc:title/>
</cp:coreProperties>
</file>